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技術架構文件 (Technical Architecture Document)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專案名稱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：Bombus 企業管理系統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版本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：V6.0 (PRD Alignment Ver.)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文件日期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：2025-11-21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狀態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：正式版 (Official)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關聯文件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：PRD, FDD, IDP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撰寫人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：Gemini (資深系統設計規劃師)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功能模組架構圖 (Functional Module Architecture)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本架構圖嚴格依據《Bombus V6.0 PRD》定義之 L0.0 - L6.6 編號結構展開，作為開發範疇的最高指導藍圖。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mindmap</w:t>
        <w:br w:type="textWrapping"/>
        <w:t xml:space="preserve">  root((Bombus V6.0&lt;br&gt;企業管理系統))</w:t>
        <w:br w:type="textWrapping"/>
        <w:t xml:space="preserve">    L0 系統核心與儀表層</w:t>
        <w:br w:type="textWrapping"/>
        <w:t xml:space="preserve">      L0.0 企業管理儀表板</w:t>
        <w:br w:type="textWrapping"/>
        <w:t xml:space="preserve">      L0.1 系統管理與權限控制</w:t>
        <w:br w:type="textWrapping"/>
        <w:t xml:space="preserve">    L1 員工管理模組</w:t>
        <w:br w:type="textWrapping"/>
        <w:t xml:space="preserve">      L1.1 招募與候選人管理</w:t>
        <w:br w:type="textWrapping"/>
        <w:t xml:space="preserve">      L1.2 員工檔案與歷程管理</w:t>
        <w:br w:type="textWrapping"/>
        <w:t xml:space="preserve">      L1.3 人才庫與再接觸管理</w:t>
        <w:br w:type="textWrapping"/>
        <w:t xml:space="preserve">      L1.4 職涯晉升與接班規劃</w:t>
        <w:br w:type="textWrapping"/>
        <w:t xml:space="preserve">      L1.5 會議管理</w:t>
        <w:br w:type="textWrapping"/>
        <w:t xml:space="preserve">    L2 職能管理模組</w:t>
        <w:br w:type="textWrapping"/>
        <w:t xml:space="preserve">      L2.1 職等職級管理</w:t>
        <w:br w:type="textWrapping"/>
        <w:t xml:space="preserve">      L2.2 職務說明書管理 (JD)</w:t>
        <w:br w:type="textWrapping"/>
        <w:t xml:space="preserve">      L2.3 職能框架開發</w:t>
        <w:br w:type="textWrapping"/>
        <w:t xml:space="preserve">      L2.4 職能評估系統</w:t>
        <w:br w:type="textWrapping"/>
        <w:t xml:space="preserve">      L2.5 職能落差分析</w:t>
        <w:br w:type="textWrapping"/>
        <w:t xml:space="preserve">      L2.6 AI 職能生成引擎</w:t>
        <w:br w:type="textWrapping"/>
        <w:t xml:space="preserve">    L3 教育訓練管理模組</w:t>
        <w:br w:type="textWrapping"/>
        <w:t xml:space="preserve">      L3.1 培訓計畫管理</w:t>
        <w:br w:type="textWrapping"/>
        <w:t xml:space="preserve">      L3.2 課程與報名管理</w:t>
        <w:br w:type="textWrapping"/>
        <w:t xml:space="preserve">      L3.3 線上測驗系統</w:t>
        <w:br w:type="textWrapping"/>
        <w:t xml:space="preserve">      L3.4 培訓成效追蹤與回饋</w:t>
        <w:br w:type="textWrapping"/>
        <w:t xml:space="preserve">    L4 專案管理模組</w:t>
        <w:br w:type="textWrapping"/>
        <w:t xml:space="preserve">      L4.1 專案與任務管理</w:t>
        <w:br w:type="textWrapping"/>
        <w:t xml:space="preserve">      L4.2 專案協作與進度追蹤</w:t>
        <w:br w:type="textWrapping"/>
        <w:t xml:space="preserve">      L4.3 專案績效與毛利</w:t>
        <w:br w:type="textWrapping"/>
        <w:t xml:space="preserve">      L4.4 專案報表與分析</w:t>
        <w:br w:type="textWrapping"/>
        <w:t xml:space="preserve">      L4.5 專案自動化引擎</w:t>
        <w:br w:type="textWrapping"/>
        <w:t xml:space="preserve">    L5 績效管理模組</w:t>
        <w:br w:type="textWrapping"/>
        <w:t xml:space="preserve">      L5.1 過程管理系統與毛利計算</w:t>
        <w:br w:type="textWrapping"/>
        <w:t xml:space="preserve">      L5.2 考核週期管理</w:t>
        <w:br w:type="textWrapping"/>
        <w:t xml:space="preserve">      L5.3 360 度回饋系統</w:t>
        <w:br w:type="textWrapping"/>
        <w:t xml:space="preserve">      L5.4 績效紀錄與日誌系統</w:t>
        <w:br w:type="textWrapping"/>
        <w:t xml:space="preserve">      L5.5 績效分析與改善計畫</w:t>
        <w:br w:type="textWrapping"/>
        <w:t xml:space="preserve">    L6 文化管理模組</w:t>
        <w:br w:type="textWrapping"/>
        <w:t xml:space="preserve">      L6.1 企業文化手冊管理</w:t>
        <w:br w:type="textWrapping"/>
        <w:t xml:space="preserve">      L6.2 獎項資料庫管理</w:t>
        <w:br w:type="textWrapping"/>
        <w:t xml:space="preserve">      L6.3 文件儲存庫</w:t>
        <w:br w:type="textWrapping"/>
        <w:t xml:space="preserve">      L6.4 AI 申請助理</w:t>
        <w:br w:type="textWrapping"/>
        <w:t xml:space="preserve">      L6.5 智慧文件分析</w:t>
        <w:br w:type="textWrapping"/>
        <w:t xml:space="preserve">      L6.6 影響力評估引擎</w:t>
        <w:br w:type="textWrapping"/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架構整合說明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這張架構圖（Functional Map）是系統開發的「地圖骨架」，它確保了技術實作與產品需求（PRD）的一一對應。我們從最底層的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L0 系統核心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構建基礎設施與全局儀表板，接著向上堆疊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L1 至 L6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的業務模組。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這種嚴格的編號結構（如 L1.4 對應週休三日、L4.3 對應未來損益）不僅是為了文件整齊，更是為了：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開發追蹤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：Jira/Trello 的任務票（Ticket）可直接使用 L4.3 作為前綴，方便追蹤進度。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模組化設計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：後端 API 的路由設計（Route Design）將直接參考此結構（如 /api/v6/l4/profit），確保程式碼結構清晰。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依賴管理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：透過此圖可清晰識別模組邊界。例如 L2.5 (職能落差) 必然依賴於 L2.4 (職能評估) 的產出，而 L3.2 (課程管理) 則需要 L2.5 的輸入來推薦課程。</w:t>
      </w:r>
    </w:p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系統技術架構圖 (System Technical Architecture)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本圖表定義系統的分層架構 (Layered Architecture)，展示從使用者端到基礎設施的技術堆疊與服務劃分。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架構設計說明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前端層 (Client Layer)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採用 Vue.js/React 框架，實作 Soft UI 與 i18n 多語系。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網關層 (Gateway Layer)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Nginx/Kong 負責負載平衡、SSL 卸載與第一層 Rate Limiting。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應用服務層 (App Service)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採微服務或模組化單體 (Modular Monolith) 架構，Node.js 處理核心業務，Python 處理 AI 運算。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資料儲存層 (Data Layer)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PostgreSQL 存儲關聯資料，MongoDB 存儲非結構化日誌，Redis 負責快取，NAS 負責文件冷儲存。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graph TD</w:t>
        <w:br w:type="textWrapping"/>
        <w:t xml:space="preserve">    subgraph "Client Layer (前端互動)"</w:t>
        <w:br w:type="textWrapping"/>
        <w:t xml:space="preserve">        Web[Web Browser&lt;br&gt;(React/Vue, Soft UI)]</w:t>
        <w:br w:type="textWrapping"/>
        <w:t xml:space="preserve">        Mobile[Mobile Web&lt;br&gt;(RWD Design)]</w:t>
        <w:br w:type="textWrapping"/>
        <w:t xml:space="preserve">    end</w:t>
        <w:br w:type="textWrapping"/>
        <w:br w:type="textWrapping"/>
        <w:t xml:space="preserve">    subgraph "Gateway Layer (安全與路由)"</w:t>
        <w:br w:type="textWrapping"/>
        <w:t xml:space="preserve">        LB[Load Balancer&lt;br&gt;(Nginx)]</w:t>
        <w:br w:type="textWrapping"/>
        <w:t xml:space="preserve">        Auth[Auth Gateway&lt;br&gt;(JWT, RBAC Check)]</w:t>
        <w:br w:type="textWrapping"/>
        <w:t xml:space="preserve">        WAF[Web App Firewall]</w:t>
        <w:br w:type="textWrapping"/>
        <w:t xml:space="preserve">    end</w:t>
        <w:br w:type="textWrapping"/>
        <w:br w:type="textWrapping"/>
        <w:t xml:space="preserve">    subgraph "Application Layer (核心業務)"</w:t>
        <w:br w:type="textWrapping"/>
        <w:t xml:space="preserve">        CoreService[Node.js Core Service&lt;br&gt;(NestJS/Go)]</w:t>
        <w:br w:type="textWrapping"/>
        <w:t xml:space="preserve">        </w:t>
        <w:br w:type="textWrapping"/>
        <w:t xml:space="preserve">        subgraph "Module Logic (L0-L6)"</w:t>
        <w:br w:type="textWrapping"/>
        <w:t xml:space="preserve">            M_L1[L1 員工管理]</w:t>
        <w:br w:type="textWrapping"/>
        <w:t xml:space="preserve">            M_L2[L2 職能管理]</w:t>
        <w:br w:type="textWrapping"/>
        <w:t xml:space="preserve">            M_L3[L3 教育訓練]</w:t>
        <w:br w:type="textWrapping"/>
        <w:t xml:space="preserve">            M_L4[L4 專案管理]</w:t>
        <w:br w:type="textWrapping"/>
        <w:t xml:space="preserve">            M_L5[L5 績效管理]</w:t>
        <w:br w:type="textWrapping"/>
        <w:t xml:space="preserve">            M_L6[L6 文化管理]</w:t>
        <w:br w:type="textWrapping"/>
        <w:t xml:space="preserve">        end</w:t>
        <w:br w:type="textWrapping"/>
        <w:t xml:space="preserve">        </w:t>
        <w:br w:type="textWrapping"/>
        <w:t xml:space="preserve">        AIService[Python AI Engine&lt;br&gt;(FastAPI + LLM SDK)]</w:t>
        <w:br w:type="textWrapping"/>
        <w:t xml:space="preserve">        subgraph "AI Agents"</w:t>
        <w:br w:type="textWrapping"/>
        <w:t xml:space="preserve">            AI_Interview[L1.1 面試分析]</w:t>
        <w:br w:type="textWrapping"/>
        <w:t xml:space="preserve">            AI_FuturePL[L4.3 未來損益]</w:t>
        <w:br w:type="textWrapping"/>
        <w:t xml:space="preserve">            AI_TalentMap[L3.2 人才地圖]</w:t>
        <w:br w:type="textWrapping"/>
        <w:t xml:space="preserve">            AI_JD[L2.6 職能生成]</w:t>
        <w:br w:type="textWrapping"/>
        <w:t xml:space="preserve">        end</w:t>
        <w:br w:type="textWrapping"/>
        <w:t xml:space="preserve">    end</w:t>
        <w:br w:type="textWrapping"/>
        <w:br w:type="textWrapping"/>
        <w:t xml:space="preserve">    subgraph "Data Storage Layer (資料持久化)"</w:t>
        <w:br w:type="textWrapping"/>
        <w:t xml:space="preserve">        PG[(PostgreSQL&lt;br&gt;核心業務數據)]</w:t>
        <w:br w:type="textWrapping"/>
        <w:t xml:space="preserve">        Mongo[(MongoDB&lt;br&gt;日誌/面試逐字稿)]</w:t>
        <w:br w:type="textWrapping"/>
        <w:t xml:space="preserve">        Redis[(Redis&lt;br&gt;Session/Cache)]</w:t>
        <w:br w:type="textWrapping"/>
        <w:t xml:space="preserve">        NAS[(NAS Storage&lt;br&gt;文件備份/歸檔)]</w:t>
        <w:br w:type="textWrapping"/>
        <w:t xml:space="preserve">    end</w:t>
        <w:br w:type="textWrapping"/>
        <w:br w:type="textWrapping"/>
        <w:t xml:space="preserve">    subgraph "External Services (第三方整合)"</w:t>
        <w:br w:type="textWrapping"/>
        <w:t xml:space="preserve">        API_104[104 Job Bank API]</w:t>
        <w:br w:type="textWrapping"/>
        <w:t xml:space="preserve">        API_GCal[Google Calendar API]</w:t>
        <w:br w:type="textWrapping"/>
        <w:t xml:space="preserve">        API_LLM[LLM Model API]</w:t>
        <w:br w:type="textWrapping"/>
        <w:t xml:space="preserve">    end</w:t>
        <w:br w:type="textWrapping"/>
        <w:br w:type="textWrapping"/>
        <w:t xml:space="preserve">    %% Connections</w:t>
        <w:br w:type="textWrapping"/>
        <w:t xml:space="preserve">    Web --&gt; LB</w:t>
        <w:br w:type="textWrapping"/>
        <w:t xml:space="preserve">    Mobile --&gt; LB</w:t>
        <w:br w:type="textWrapping"/>
        <w:t xml:space="preserve">    LB --&gt; WAF --&gt; Auth --&gt; CoreService</w:t>
        <w:br w:type="textWrapping"/>
        <w:t xml:space="preserve">    </w:t>
        <w:br w:type="textWrapping"/>
        <w:t xml:space="preserve">    CoreService --&gt; M_L1 &amp; M_L2 &amp; M_L3 &amp; M_L4 &amp; M_L5 &amp; M_L6</w:t>
        <w:br w:type="textWrapping"/>
        <w:t xml:space="preserve">    </w:t>
        <w:br w:type="textWrapping"/>
        <w:t xml:space="preserve">    M_L1 --&gt; AI_Interview</w:t>
        <w:br w:type="textWrapping"/>
        <w:t xml:space="preserve">    M_L4 --&gt; AI_FuturePL</w:t>
        <w:br w:type="textWrapping"/>
        <w:t xml:space="preserve">    M_L3 --&gt; AI_TalentMap</w:t>
        <w:br w:type="textWrapping"/>
        <w:t xml:space="preserve">    M_L2 --&gt; AI_JD</w:t>
        <w:br w:type="textWrapping"/>
        <w:t xml:space="preserve">    </w:t>
        <w:br w:type="textWrapping"/>
        <w:t xml:space="preserve">    AI_Interview &amp; AI_FuturePL &amp; AI_TalentMap &amp; AI_JD --&gt; AIService</w:t>
        <w:br w:type="textWrapping"/>
        <w:t xml:space="preserve">    </w:t>
        <w:br w:type="textWrapping"/>
        <w:t xml:space="preserve">    CoreService --&gt; PG</w:t>
        <w:br w:type="textWrapping"/>
        <w:t xml:space="preserve">    CoreService --&gt; Mongo</w:t>
        <w:br w:type="textWrapping"/>
        <w:t xml:space="preserve">    CoreService --&gt; Redis</w:t>
        <w:br w:type="textWrapping"/>
        <w:t xml:space="preserve">    CoreService --&gt; NAS</w:t>
        <w:br w:type="textWrapping"/>
        <w:t xml:space="preserve">    </w:t>
        <w:br w:type="textWrapping"/>
        <w:t xml:space="preserve">    AIService --&gt; API_LLM</w:t>
        <w:br w:type="textWrapping"/>
        <w:t xml:space="preserve">    M_L1 --&gt; API_104</w:t>
        <w:br w:type="textWrapping"/>
        <w:t xml:space="preserve">    M_L1 --&gt; API_GCal</w:t>
        <w:br w:type="textWrapping"/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技術整合說明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本系統採用了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分層式微服務架構 (Layered Microservices Architecture)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，旨在平衡系統的穩定性、擴展性與智能化需求。核心業務邏輯（L0-L6 CRUD）選用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Node.js (NestJS)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或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，以確保高併發下的效能與回應速度；而針對 V6.0 重點強化的 AI 功能（如面試分析、損益預測），則獨立部署為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Python (FastAPI)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服務，以便靈活調用各類 LLM 模型與數據分析庫。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在資料儲存層，我們採用了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Polyglot Persistence (多種資料儲存)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策略：結構化且關聯性強的核心業務數據（如員工資料、財務紀錄）存放於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PostgreSQL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，確保 ACID 事務一致性；非結構化數據（如面試逐字稿、系統日誌）則存放於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MongoDB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，提供靈活的讀寫效能；文件與備份則依賴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進行冷儲存。此外，透過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Gateway Layer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的統一入口設計，我們能有效實施安全策略（如 WAF、RBAC），並在混合雲環境中靈活調度地端與雲端的資源，實現企業級的資安防護與營運彈性。</w:t>
      </w:r>
    </w:p>
    <w:p w:rsidR="00000000" w:rsidDel="00000000" w:rsidP="00000000" w:rsidRDefault="00000000" w:rsidRPr="00000000" w14:paraId="0000001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系統資料流向架構圖 (High-Level Data Flow)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本圖表展示 Bombus V6.0 最核心的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「人才價值鏈 (Talent Value Chain)」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與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「利潤計算鏈 (Profit Chain)」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如何跨模組流動。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核心資料流說明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人才流入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L1.1 招募引入人才，建立 L1.2 員工檔案。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能力轉化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L2.5 職能落差分析觸發 L3 教育訓練，完成後更新 L3.2 人才地圖與 L2 職能狀態。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價值創造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員工投入 L4.1 專案執行，產生工時與產出，AI 進行 L4.3 未來損益預測。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績效變現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L5.1 收集 L4 成本與財務營收，計算毛利與獎金。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文化循環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L6.1 EAP 支撐心理健康，L6.6 評估文化對留任率影響，回饋至 L0.0 儀表板。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graph LR</w:t>
        <w:br w:type="textWrapping"/>
        <w:t xml:space="preserve">    %% L1 &amp; External</w:t>
        <w:br w:type="textWrapping"/>
        <w:t xml:space="preserve">    Job104(104 職缺) --&gt;|匯入| L1_Recruit[L1.1 招募與候選人管理]</w:t>
        <w:br w:type="textWrapping"/>
        <w:t xml:space="preserve">    L1_Recruit --&gt;|AI面試評分| L1_Emp[L1.2 員工檔案與歷程]</w:t>
        <w:br w:type="textWrapping"/>
        <w:t xml:space="preserve">    </w:t>
        <w:br w:type="textWrapping"/>
        <w:t xml:space="preserve">    %% L2</w:t>
        <w:br w:type="textWrapping"/>
        <w:t xml:space="preserve">    L1_Emp --&gt;|職位資訊| L2_Comp[L2 職能管理]</w:t>
        <w:br w:type="textWrapping"/>
        <w:t xml:space="preserve">    L2_Comp --&gt;|L2.5 職能落差 Gap| L3_Trigger{觸發培訓?}</w:t>
        <w:br w:type="textWrapping"/>
        <w:t xml:space="preserve">    </w:t>
        <w:br w:type="textWrapping"/>
        <w:t xml:space="preserve">    %% L3</w:t>
        <w:br w:type="textWrapping"/>
        <w:t xml:space="preserve">    L3_Trigger --&gt;|Yes| L3_Train[L3 教育訓練]</w:t>
        <w:br w:type="textWrapping"/>
        <w:t xml:space="preserve">    L3_Train --&gt;|訓後成效/轉化率| L2_Update[更新職能等級]</w:t>
        <w:br w:type="textWrapping"/>
        <w:t xml:space="preserve">    L2_Update -.-&gt; L2_Comp</w:t>
        <w:br w:type="textWrapping"/>
        <w:t xml:space="preserve">    L3_Train --&gt;|能力數據| TalentMap[L3.2 人才地圖]</w:t>
        <w:br w:type="textWrapping"/>
        <w:t xml:space="preserve">    </w:t>
        <w:br w:type="textWrapping"/>
        <w:t xml:space="preserve">    %% L4</w:t>
        <w:br w:type="textWrapping"/>
        <w:t xml:space="preserve">    L1_Emp --&gt;|人力資源| L4_Proj[L4 專案管理]</w:t>
        <w:br w:type="textWrapping"/>
        <w:t xml:space="preserve">    L4_Proj --&gt;|工時/任務| Cost_Data[L4.1 隱形成本]</w:t>
        <w:br w:type="textWrapping"/>
        <w:t xml:space="preserve">    L4_Proj --&gt;|專案進度| Future_PL[L4.3 未來損益預測]</w:t>
        <w:br w:type="textWrapping"/>
        <w:t xml:space="preserve">    </w:t>
        <w:br w:type="textWrapping"/>
        <w:t xml:space="preserve">    %% L5</w:t>
        <w:br w:type="textWrapping"/>
        <w:t xml:space="preserve">    Cost_Data --&gt; L5_Calc[L5.1 毛利計算引擎]</w:t>
        <w:br w:type="textWrapping"/>
        <w:t xml:space="preserve">    Revenue(財務營收) --&gt; L5_Calc</w:t>
        <w:br w:type="textWrapping"/>
        <w:t xml:space="preserve">    L5_Calc --&gt;|毛利與獎金池| L5_Perf[L5.2 考核與獎金]</w:t>
        <w:br w:type="textWrapping"/>
        <w:t xml:space="preserve">    L3_Train --&gt;|ROI數據| L5_Perf</w:t>
        <w:br w:type="textWrapping"/>
        <w:t xml:space="preserve">    </w:t>
        <w:br w:type="textWrapping"/>
        <w:t xml:space="preserve">    %% L6</w:t>
        <w:br w:type="textWrapping"/>
        <w:t xml:space="preserve">    L1_Emp --&gt;|使用紀錄| L6_EAP[L6.1 EAP/文化手冊]</w:t>
        <w:br w:type="textWrapping"/>
        <w:t xml:space="preserve">    L6_EAP --&gt;|留任率/滿意度| L6_Impact[L6.6 影響力評估]</w:t>
        <w:br w:type="textWrapping"/>
        <w:t xml:space="preserve">    </w:t>
        <w:br w:type="textWrapping"/>
        <w:t xml:space="preserve">    %% L0 Output</w:t>
        <w:br w:type="textWrapping"/>
        <w:t xml:space="preserve">    TalentMap --&gt; Dashboard[L0.0 儀表板]</w:t>
        <w:br w:type="textWrapping"/>
        <w:t xml:space="preserve">    Future_PL --&gt; Dashboard</w:t>
        <w:br w:type="textWrapping"/>
        <w:t xml:space="preserve">    L5_Perf --&gt; Dashboard</w:t>
        <w:br w:type="textWrapping"/>
        <w:t xml:space="preserve">    L6_Impact --&gt; Dashboard</w:t>
        <w:br w:type="textWrapping"/>
        <w:t xml:space="preserve">    </w:t>
        <w:br w:type="textWrapping"/>
        <w:t xml:space="preserve">    style Dashboard fill:#667eea,color:#fff,stroke:#333</w:t>
        <w:br w:type="textWrapping"/>
        <w:t xml:space="preserve">    style L5_Calc fill:#f56565,color:#fff</w:t>
        <w:br w:type="textWrapping"/>
        <w:t xml:space="preserve">    style AI_FuturePL fill:#9f7aea,color:#fff</w:t>
        <w:br w:type="textWrapping"/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數據流向整合說明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這張圖表揭示了 Bombus V6.0 的核心價值邏輯：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「人才驅動績效，數據引導決策」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。資料流並非單向線性的，而是一個不斷優化迭代的閉環。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首先，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引入的人才數據是整個系統的起點，這些數據流入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與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，透過「評估-培訓-再評估」的機制，動態更新員工的職能等級與人才地圖。具備更強職能的員工進入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執行專案，此時系統會實時搜集工時（成本）與進度（產出），並透過 AI 進行未來損益預測。這些營運數據最終匯流至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，結合財務資料進行精確的毛利計算與獎金分配，實現「績效變現」。同時，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的文化數據（如 EAP 使用率）作為關鍵的環境變數，影響著員工的留任與滿意度。所有模組的關鍵產出最終匯聚於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L0.0 儀表板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，為高階主管提供全景式的決策依據，讓每一次的管理動作都能基於數據，而非直覺。</w:t>
      </w:r>
    </w:p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基礎設施與部署策略 (Infrastructure Strategy)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混合雲部署架構 (Hybrid Cloud Deployment) - 針對目標客戶需求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由於 PRD 2.1 提到需支援混合雲，以下為建議架構：</w:t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地端 (On-Premises / Private Cloud)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2C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部署內容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Database (PostgreSQL - 薪資/個資 schema), NAS (機密文件), Auth Server (AD/LDAP).</w:t>
      </w:r>
    </w:p>
    <w:p w:rsidR="00000000" w:rsidDel="00000000" w:rsidP="00000000" w:rsidRDefault="00000000" w:rsidRPr="00000000" w14:paraId="0000002D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目的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確保敏感資料物理隔離，符合法規。</w:t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公有雲 (Public Cloud - AWS/GCP)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2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部署內容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Web Server, AI Engine (GPU Instances), Logging (MongoDB), Public API Gateway.</w:t>
      </w:r>
    </w:p>
    <w:p w:rsidR="00000000" w:rsidDel="00000000" w:rsidP="00000000" w:rsidRDefault="00000000" w:rsidRPr="00000000" w14:paraId="0000003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目的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彈性擴充運算資源，處理 AI 模型推論與大量併發請求。</w:t>
      </w:r>
    </w:p>
    <w:p w:rsidR="00000000" w:rsidDel="00000000" w:rsidP="00000000" w:rsidRDefault="00000000" w:rsidRPr="00000000" w14:paraId="0000003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連接方式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Site-to-Site VPN (IPsec) 或 AWS Direct Connect，確保內外網資料傳輸加密 (TLS 1.3)。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災難復原 (Disaster Recovery)</w:t>
      </w:r>
    </w:p>
    <w:p w:rsidR="00000000" w:rsidDel="00000000" w:rsidP="00000000" w:rsidRDefault="00000000" w:rsidRPr="00000000" w14:paraId="0000003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RPO (Recovery Point Objective)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&lt; 1 小時 (透過 WAL Log Archiving)。</w:t>
      </w:r>
    </w:p>
    <w:p w:rsidR="00000000" w:rsidDel="00000000" w:rsidP="00000000" w:rsidRDefault="00000000" w:rsidRPr="00000000" w14:paraId="0000003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RTO (Recovery Time Objective)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&lt; 4 小時。</w:t>
      </w:r>
    </w:p>
    <w:p w:rsidR="00000000" w:rsidDel="00000000" w:rsidP="00000000" w:rsidRDefault="00000000" w:rsidRPr="00000000" w14:paraId="0000003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備份策略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36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資料庫：每 6 小時全量快照，每 15 分鐘增量備份。</w:t>
      </w:r>
    </w:p>
    <w:p w:rsidR="00000000" w:rsidDel="00000000" w:rsidP="00000000" w:rsidRDefault="00000000" w:rsidRPr="00000000" w14:paraId="0000003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NAS 文件：每日凌晨 03:00 同步至異地冷儲存 (S3 Glacier)。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